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3BD6" w:rsidRDefault="00223BD6" w:rsidP="00223BD6">
      <w:pPr>
        <w:pStyle w:val="meta"/>
        <w:spacing w:before="150" w:beforeAutospacing="0" w:after="0" w:afterAutospacing="0" w:line="195" w:lineRule="atLeas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2000885" cy="580744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THWAY-HIGHRES-BLUE-STRAPLINE--CMYK copy 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3519" cy="5989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3BD6" w:rsidRDefault="00223BD6" w:rsidP="00223BD6">
      <w:pPr>
        <w:pStyle w:val="meta"/>
        <w:spacing w:before="150" w:beforeAutospacing="0" w:after="0" w:afterAutospacing="0" w:line="195" w:lineRule="atLeast"/>
        <w:jc w:val="center"/>
        <w:rPr>
          <w:rFonts w:ascii="Arial" w:hAnsi="Arial" w:cs="Arial"/>
          <w:sz w:val="28"/>
          <w:szCs w:val="28"/>
        </w:rPr>
      </w:pPr>
    </w:p>
    <w:p w:rsidR="008974B6" w:rsidRDefault="008974B6" w:rsidP="00223BD6">
      <w:pPr>
        <w:pStyle w:val="meta"/>
        <w:spacing w:before="150" w:beforeAutospacing="0" w:after="0" w:afterAutospacing="0" w:line="195" w:lineRule="atLeast"/>
        <w:jc w:val="center"/>
        <w:rPr>
          <w:rFonts w:ascii="Arial" w:hAnsi="Arial" w:cs="Arial"/>
          <w:b/>
          <w:sz w:val="28"/>
          <w:szCs w:val="28"/>
        </w:rPr>
      </w:pPr>
      <w:r w:rsidRPr="004D14A9">
        <w:rPr>
          <w:rFonts w:ascii="Arial" w:hAnsi="Arial" w:cs="Arial"/>
          <w:b/>
          <w:sz w:val="28"/>
          <w:szCs w:val="28"/>
        </w:rPr>
        <w:t>Homeless rough sleepers and Coronavirus (COVID-19)</w:t>
      </w:r>
    </w:p>
    <w:p w:rsidR="00C938A6" w:rsidRDefault="00C938A6" w:rsidP="00C938A6">
      <w:pPr>
        <w:pStyle w:val="meta"/>
        <w:spacing w:before="150" w:beforeAutospacing="0" w:after="0" w:afterAutospacing="0" w:line="195" w:lineRule="atLeast"/>
        <w:rPr>
          <w:rFonts w:ascii="Arial" w:hAnsi="Arial" w:cs="Arial"/>
          <w:sz w:val="20"/>
          <w:szCs w:val="20"/>
        </w:rPr>
      </w:pPr>
    </w:p>
    <w:p w:rsidR="004D14A9" w:rsidRPr="00C938A6" w:rsidRDefault="00BC0C22" w:rsidP="00C938A6">
      <w:pPr>
        <w:pStyle w:val="meta"/>
        <w:spacing w:before="150" w:beforeAutospacing="0" w:after="0" w:afterAutospacing="0" w:line="195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Wednesday</w:t>
      </w:r>
      <w:r w:rsidR="00C938A6" w:rsidRPr="00C938A6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4</w:t>
      </w:r>
      <w:r w:rsidRPr="00BC0C22">
        <w:rPr>
          <w:rFonts w:ascii="Arial" w:hAnsi="Arial" w:cs="Arial"/>
          <w:sz w:val="20"/>
          <w:szCs w:val="20"/>
          <w:vertAlign w:val="superscript"/>
        </w:rPr>
        <w:t>th</w:t>
      </w:r>
      <w:r w:rsidR="00C938A6" w:rsidRPr="00C938A6">
        <w:rPr>
          <w:rFonts w:ascii="Arial" w:hAnsi="Arial" w:cs="Arial"/>
          <w:sz w:val="20"/>
          <w:szCs w:val="20"/>
        </w:rPr>
        <w:t xml:space="preserve"> March 2020</w:t>
      </w:r>
    </w:p>
    <w:p w:rsidR="008974B6" w:rsidRDefault="008974B6" w:rsidP="00223BD6">
      <w:pPr>
        <w:pStyle w:val="meta"/>
        <w:spacing w:before="150" w:beforeAutospacing="0" w:after="0" w:afterAutospacing="0" w:line="195" w:lineRule="atLeast"/>
        <w:rPr>
          <w:rFonts w:ascii="Arial" w:hAnsi="Arial" w:cs="Arial"/>
        </w:rPr>
      </w:pPr>
    </w:p>
    <w:p w:rsidR="00C938A6" w:rsidRDefault="00C938A6" w:rsidP="00223BD6">
      <w:pPr>
        <w:pStyle w:val="meta"/>
        <w:spacing w:before="150" w:beforeAutospacing="0" w:after="0" w:afterAutospacing="0" w:line="195" w:lineRule="atLeast"/>
        <w:rPr>
          <w:rFonts w:ascii="Arial" w:hAnsi="Arial" w:cs="Arial"/>
        </w:rPr>
      </w:pPr>
    </w:p>
    <w:p w:rsidR="00C938A6" w:rsidRDefault="000B2455" w:rsidP="000B2455">
      <w:pPr>
        <w:shd w:val="clear" w:color="auto" w:fill="FFFFFF"/>
        <w:textAlignment w:val="baseline"/>
        <w:rPr>
          <w:rFonts w:ascii="Arial" w:eastAsia="Times New Roman" w:hAnsi="Arial" w:cs="Arial"/>
          <w:color w:val="000000"/>
          <w:bdr w:val="none" w:sz="0" w:space="0" w:color="auto" w:frame="1"/>
          <w:shd w:val="clear" w:color="auto" w:fill="FFFFFF"/>
        </w:rPr>
      </w:pPr>
      <w:r w:rsidRPr="000B2455">
        <w:rPr>
          <w:rFonts w:ascii="Arial" w:hAnsi="Arial" w:cs="Arial"/>
          <w:color w:val="191919"/>
        </w:rPr>
        <w:t xml:space="preserve">COVID-19 </w:t>
      </w:r>
      <w:r w:rsidRPr="008974B6">
        <w:rPr>
          <w:rFonts w:ascii="Arial" w:eastAsia="Times New Roman" w:hAnsi="Arial" w:cs="Arial"/>
          <w:color w:val="000000"/>
          <w:bdr w:val="none" w:sz="0" w:space="0" w:color="auto" w:frame="1"/>
          <w:shd w:val="clear" w:color="auto" w:fill="FFFFFF"/>
        </w:rPr>
        <w:t>is an evolving situatio</w:t>
      </w:r>
      <w:r w:rsidR="00C938A6">
        <w:rPr>
          <w:rFonts w:ascii="Arial" w:eastAsia="Times New Roman" w:hAnsi="Arial" w:cs="Arial"/>
          <w:color w:val="000000"/>
          <w:bdr w:val="none" w:sz="0" w:space="0" w:color="auto" w:frame="1"/>
          <w:shd w:val="clear" w:color="auto" w:fill="FFFFFF"/>
        </w:rPr>
        <w:t>n.</w:t>
      </w:r>
      <w:r w:rsidRPr="008974B6">
        <w:rPr>
          <w:rFonts w:ascii="Arial" w:eastAsia="Times New Roman" w:hAnsi="Arial" w:cs="Arial"/>
          <w:color w:val="000000"/>
          <w:bdr w:val="none" w:sz="0" w:space="0" w:color="auto" w:frame="1"/>
          <w:shd w:val="clear" w:color="auto" w:fill="FFFFFF"/>
        </w:rPr>
        <w:t xml:space="preserve"> </w:t>
      </w:r>
      <w:hyperlink r:id="rId8" w:history="1">
        <w:r w:rsidR="00C938A6" w:rsidRPr="002952C6">
          <w:rPr>
            <w:rStyle w:val="Hyperlink"/>
            <w:rFonts w:ascii="Arial" w:hAnsi="Arial" w:cs="Arial"/>
            <w:bdr w:val="none" w:sz="0" w:space="0" w:color="auto" w:frame="1"/>
            <w:shd w:val="clear" w:color="auto" w:fill="FFFFFF"/>
          </w:rPr>
          <w:t>G</w:t>
        </w:r>
        <w:r w:rsidRPr="002952C6">
          <w:rPr>
            <w:rStyle w:val="Hyperlink"/>
            <w:rFonts w:ascii="Arial" w:hAnsi="Arial" w:cs="Arial"/>
            <w:bdr w:val="none" w:sz="0" w:space="0" w:color="auto" w:frame="1"/>
            <w:shd w:val="clear" w:color="auto" w:fill="FFFFFF"/>
          </w:rPr>
          <w:t xml:space="preserve">overnment </w:t>
        </w:r>
        <w:r w:rsidRPr="002952C6">
          <w:rPr>
            <w:rStyle w:val="Hyperlink"/>
            <w:rFonts w:ascii="Arial" w:eastAsia="Times New Roman" w:hAnsi="Arial" w:cs="Arial"/>
            <w:bdr w:val="none" w:sz="0" w:space="0" w:color="auto" w:frame="1"/>
            <w:shd w:val="clear" w:color="auto" w:fill="FFFFFF"/>
          </w:rPr>
          <w:t>advice</w:t>
        </w:r>
      </w:hyperlink>
      <w:r w:rsidR="003A7B4C" w:rsidRPr="003A7B4C">
        <w:rPr>
          <w:rFonts w:ascii="Arial" w:eastAsia="Times New Roman" w:hAnsi="Arial" w:cs="Arial"/>
          <w:color w:val="000000"/>
          <w:sz w:val="16"/>
          <w:szCs w:val="16"/>
          <w:bdr w:val="none" w:sz="0" w:space="0" w:color="auto" w:frame="1"/>
          <w:shd w:val="clear" w:color="auto" w:fill="FFFFFF"/>
        </w:rPr>
        <w:t>1</w:t>
      </w:r>
      <w:r w:rsidRPr="003A7B4C">
        <w:rPr>
          <w:rFonts w:ascii="Arial" w:eastAsia="Times New Roman" w:hAnsi="Arial" w:cs="Arial"/>
          <w:color w:val="000000"/>
          <w:sz w:val="16"/>
          <w:szCs w:val="16"/>
          <w:bdr w:val="none" w:sz="0" w:space="0" w:color="auto" w:frame="1"/>
          <w:shd w:val="clear" w:color="auto" w:fill="FFFFFF"/>
        </w:rPr>
        <w:t xml:space="preserve"> </w:t>
      </w:r>
      <w:r w:rsidRPr="008974B6">
        <w:rPr>
          <w:rFonts w:ascii="Arial" w:eastAsia="Times New Roman" w:hAnsi="Arial" w:cs="Arial"/>
          <w:color w:val="000000"/>
          <w:bdr w:val="none" w:sz="0" w:space="0" w:color="auto" w:frame="1"/>
          <w:shd w:val="clear" w:color="auto" w:fill="FFFFFF"/>
        </w:rPr>
        <w:t xml:space="preserve">is to </w:t>
      </w:r>
      <w:r w:rsidRPr="000B2455">
        <w:rPr>
          <w:rFonts w:ascii="Arial" w:hAnsi="Arial" w:cs="Arial"/>
          <w:color w:val="000000"/>
          <w:bdr w:val="none" w:sz="0" w:space="0" w:color="auto" w:frame="1"/>
          <w:shd w:val="clear" w:color="auto" w:fill="FFFFFF"/>
        </w:rPr>
        <w:t xml:space="preserve">call </w:t>
      </w:r>
      <w:r w:rsidRPr="008974B6">
        <w:rPr>
          <w:rFonts w:ascii="Arial" w:eastAsia="Times New Roman" w:hAnsi="Arial" w:cs="Arial"/>
          <w:color w:val="000000"/>
          <w:bdr w:val="none" w:sz="0" w:space="0" w:color="auto" w:frame="1"/>
          <w:shd w:val="clear" w:color="auto" w:fill="FFFFFF"/>
        </w:rPr>
        <w:t xml:space="preserve">111 and follow Public Health advice for any suspected cases or contacts. </w:t>
      </w:r>
    </w:p>
    <w:p w:rsidR="00C938A6" w:rsidRDefault="00C938A6" w:rsidP="000B2455">
      <w:pPr>
        <w:shd w:val="clear" w:color="auto" w:fill="FFFFFF"/>
        <w:textAlignment w:val="baseline"/>
        <w:rPr>
          <w:rFonts w:ascii="Arial" w:eastAsia="Times New Roman" w:hAnsi="Arial" w:cs="Arial"/>
          <w:color w:val="000000"/>
          <w:bdr w:val="none" w:sz="0" w:space="0" w:color="auto" w:frame="1"/>
          <w:shd w:val="clear" w:color="auto" w:fill="FFFFFF"/>
        </w:rPr>
      </w:pPr>
    </w:p>
    <w:p w:rsidR="00C938A6" w:rsidRDefault="000B2455" w:rsidP="000B2455">
      <w:pPr>
        <w:shd w:val="clear" w:color="auto" w:fill="FFFFFF"/>
        <w:textAlignment w:val="baseline"/>
        <w:rPr>
          <w:rFonts w:ascii="Arial" w:eastAsia="Times New Roman" w:hAnsi="Arial" w:cs="Arial"/>
          <w:color w:val="323130"/>
        </w:rPr>
      </w:pPr>
      <w:r w:rsidRPr="000B2455">
        <w:rPr>
          <w:rFonts w:ascii="Arial" w:eastAsia="Times New Roman" w:hAnsi="Arial" w:cs="Arial"/>
          <w:color w:val="323130"/>
        </w:rPr>
        <w:t>I</w:t>
      </w:r>
      <w:r w:rsidRPr="008974B6">
        <w:rPr>
          <w:rFonts w:ascii="Arial" w:eastAsia="Times New Roman" w:hAnsi="Arial" w:cs="Arial"/>
          <w:color w:val="323130"/>
        </w:rPr>
        <w:t>f a case is suspected</w:t>
      </w:r>
      <w:r w:rsidRPr="000B2455">
        <w:rPr>
          <w:rFonts w:ascii="Arial" w:eastAsia="Times New Roman" w:hAnsi="Arial" w:cs="Arial"/>
          <w:color w:val="323130"/>
        </w:rPr>
        <w:t>, Public Health</w:t>
      </w:r>
      <w:r w:rsidR="003A7B4C" w:rsidRPr="003A7B4C">
        <w:rPr>
          <w:rFonts w:ascii="Arial" w:eastAsia="Times New Roman" w:hAnsi="Arial" w:cs="Arial"/>
          <w:color w:val="323130"/>
          <w:sz w:val="16"/>
          <w:szCs w:val="16"/>
        </w:rPr>
        <w:t>2</w:t>
      </w:r>
      <w:r w:rsidRPr="000B2455">
        <w:rPr>
          <w:rFonts w:ascii="Arial" w:eastAsia="Times New Roman" w:hAnsi="Arial" w:cs="Arial"/>
          <w:color w:val="323130"/>
        </w:rPr>
        <w:t xml:space="preserve"> will </w:t>
      </w:r>
      <w:r w:rsidRPr="008974B6">
        <w:rPr>
          <w:rFonts w:ascii="Arial" w:eastAsia="Times New Roman" w:hAnsi="Arial" w:cs="Arial"/>
          <w:color w:val="323130"/>
        </w:rPr>
        <w:t xml:space="preserve">advise on testing and isolation. </w:t>
      </w:r>
    </w:p>
    <w:p w:rsidR="00C938A6" w:rsidRDefault="00C938A6" w:rsidP="000B2455">
      <w:pPr>
        <w:shd w:val="clear" w:color="auto" w:fill="FFFFFF"/>
        <w:textAlignment w:val="baseline"/>
        <w:rPr>
          <w:rFonts w:ascii="Arial" w:eastAsia="Times New Roman" w:hAnsi="Arial" w:cs="Arial"/>
          <w:color w:val="323130"/>
        </w:rPr>
      </w:pPr>
    </w:p>
    <w:p w:rsidR="000B2455" w:rsidRPr="008974B6" w:rsidRDefault="00C938A6" w:rsidP="000B2455">
      <w:pPr>
        <w:shd w:val="clear" w:color="auto" w:fill="FFFFFF"/>
        <w:textAlignment w:val="baseline"/>
        <w:rPr>
          <w:rFonts w:ascii="Arial" w:eastAsia="Times New Roman" w:hAnsi="Arial" w:cs="Arial"/>
          <w:color w:val="323130"/>
        </w:rPr>
      </w:pPr>
      <w:r>
        <w:rPr>
          <w:rFonts w:ascii="Arial" w:eastAsia="Times New Roman" w:hAnsi="Arial" w:cs="Arial"/>
          <w:color w:val="323130"/>
        </w:rPr>
        <w:t>Currently</w:t>
      </w:r>
      <w:r w:rsidR="000B2455" w:rsidRPr="008974B6">
        <w:rPr>
          <w:rFonts w:ascii="Arial" w:eastAsia="Times New Roman" w:hAnsi="Arial" w:cs="Arial"/>
          <w:color w:val="323130"/>
        </w:rPr>
        <w:t xml:space="preserve"> we are in the phase of </w:t>
      </w:r>
      <w:r w:rsidR="000B2455" w:rsidRPr="000B2455">
        <w:rPr>
          <w:rFonts w:ascii="Arial" w:eastAsia="Times New Roman" w:hAnsi="Arial" w:cs="Arial"/>
          <w:b/>
          <w:color w:val="323130"/>
        </w:rPr>
        <w:t xml:space="preserve">taking </w:t>
      </w:r>
      <w:r w:rsidR="000B2455" w:rsidRPr="008974B6">
        <w:rPr>
          <w:rFonts w:ascii="Arial" w:eastAsia="Times New Roman" w:hAnsi="Arial" w:cs="Arial"/>
          <w:b/>
          <w:color w:val="323130"/>
        </w:rPr>
        <w:t>general precautions</w:t>
      </w:r>
      <w:r w:rsidR="004D14A9">
        <w:rPr>
          <w:rFonts w:ascii="Arial" w:eastAsia="Times New Roman" w:hAnsi="Arial" w:cs="Arial"/>
          <w:color w:val="323130"/>
        </w:rPr>
        <w:t xml:space="preserve">, and </w:t>
      </w:r>
      <w:r w:rsidR="006A67DA">
        <w:rPr>
          <w:rFonts w:ascii="Arial" w:eastAsia="Times New Roman" w:hAnsi="Arial" w:cs="Arial"/>
          <w:color w:val="323130"/>
        </w:rPr>
        <w:t xml:space="preserve">the public </w:t>
      </w:r>
      <w:r w:rsidR="004D14A9">
        <w:rPr>
          <w:rFonts w:ascii="Arial" w:eastAsia="Times New Roman" w:hAnsi="Arial" w:cs="Arial"/>
          <w:color w:val="323130"/>
        </w:rPr>
        <w:t xml:space="preserve">should follow </w:t>
      </w:r>
      <w:hyperlink r:id="rId9" w:history="1">
        <w:r w:rsidR="004D14A9" w:rsidRPr="004D14A9">
          <w:rPr>
            <w:rStyle w:val="Hyperlink"/>
            <w:rFonts w:ascii="Arial" w:eastAsia="Times New Roman" w:hAnsi="Arial" w:cs="Arial"/>
          </w:rPr>
          <w:t>NHS ad</w:t>
        </w:r>
        <w:r w:rsidR="004D14A9" w:rsidRPr="004D14A9">
          <w:rPr>
            <w:rStyle w:val="Hyperlink"/>
            <w:rFonts w:ascii="Arial" w:eastAsia="Times New Roman" w:hAnsi="Arial" w:cs="Arial"/>
          </w:rPr>
          <w:t>v</w:t>
        </w:r>
        <w:r w:rsidR="004D14A9" w:rsidRPr="004D14A9">
          <w:rPr>
            <w:rStyle w:val="Hyperlink"/>
            <w:rFonts w:ascii="Arial" w:eastAsia="Times New Roman" w:hAnsi="Arial" w:cs="Arial"/>
          </w:rPr>
          <w:t>ice</w:t>
        </w:r>
      </w:hyperlink>
      <w:r w:rsidR="004D14A9">
        <w:rPr>
          <w:rFonts w:ascii="Arial" w:eastAsia="Times New Roman" w:hAnsi="Arial" w:cs="Arial"/>
          <w:color w:val="323130"/>
        </w:rPr>
        <w:t>.</w:t>
      </w:r>
      <w:r w:rsidR="006A67DA">
        <w:rPr>
          <w:rFonts w:ascii="Arial" w:eastAsia="Times New Roman" w:hAnsi="Arial" w:cs="Arial"/>
          <w:color w:val="323130"/>
        </w:rPr>
        <w:t xml:space="preserve"> </w:t>
      </w:r>
      <w:r w:rsidR="00BC0C22">
        <w:rPr>
          <w:rFonts w:ascii="Arial" w:eastAsia="Times New Roman" w:hAnsi="Arial" w:cs="Arial"/>
          <w:color w:val="323130"/>
        </w:rPr>
        <w:t xml:space="preserve">Health professionals should follow specific </w:t>
      </w:r>
      <w:hyperlink r:id="rId10" w:history="1">
        <w:r w:rsidR="00BC0C22" w:rsidRPr="00BC0C22">
          <w:rPr>
            <w:rStyle w:val="Hyperlink"/>
            <w:rFonts w:ascii="Arial" w:eastAsia="Times New Roman" w:hAnsi="Arial" w:cs="Arial"/>
          </w:rPr>
          <w:t>NHS a</w:t>
        </w:r>
        <w:r w:rsidR="00BC0C22" w:rsidRPr="00BC0C22">
          <w:rPr>
            <w:rStyle w:val="Hyperlink"/>
            <w:rFonts w:ascii="Arial" w:eastAsia="Times New Roman" w:hAnsi="Arial" w:cs="Arial"/>
          </w:rPr>
          <w:t>d</w:t>
        </w:r>
        <w:r w:rsidR="00BC0C22" w:rsidRPr="00BC0C22">
          <w:rPr>
            <w:rStyle w:val="Hyperlink"/>
            <w:rFonts w:ascii="Arial" w:eastAsia="Times New Roman" w:hAnsi="Arial" w:cs="Arial"/>
          </w:rPr>
          <w:t>vice</w:t>
        </w:r>
      </w:hyperlink>
      <w:r w:rsidR="00BC0C22">
        <w:rPr>
          <w:rFonts w:ascii="Arial" w:eastAsia="Times New Roman" w:hAnsi="Arial" w:cs="Arial"/>
          <w:color w:val="323130"/>
        </w:rPr>
        <w:t xml:space="preserve">. </w:t>
      </w:r>
    </w:p>
    <w:p w:rsidR="000B2455" w:rsidRPr="000B2455" w:rsidRDefault="000B2455" w:rsidP="00223BD6">
      <w:pPr>
        <w:pStyle w:val="meta"/>
        <w:spacing w:before="150" w:beforeAutospacing="0" w:after="0" w:afterAutospacing="0" w:line="195" w:lineRule="atLeast"/>
        <w:rPr>
          <w:rFonts w:ascii="Arial" w:hAnsi="Arial" w:cs="Arial"/>
          <w:color w:val="000000"/>
          <w:shd w:val="clear" w:color="auto" w:fill="FFFFFF"/>
        </w:rPr>
      </w:pPr>
    </w:p>
    <w:p w:rsidR="00C938A6" w:rsidRPr="00C938A6" w:rsidRDefault="008974B6" w:rsidP="00223BD6">
      <w:pPr>
        <w:pStyle w:val="meta"/>
        <w:spacing w:before="150" w:beforeAutospacing="0" w:after="0" w:afterAutospacing="0" w:line="195" w:lineRule="atLeast"/>
        <w:rPr>
          <w:rFonts w:ascii="Arial" w:hAnsi="Arial" w:cs="Arial"/>
          <w:u w:val="single"/>
        </w:rPr>
      </w:pPr>
      <w:r w:rsidRPr="00C938A6">
        <w:rPr>
          <w:rFonts w:ascii="Arial" w:hAnsi="Arial" w:cs="Arial"/>
          <w:u w:val="single"/>
        </w:rPr>
        <w:t xml:space="preserve">People who are unhoused are more at risk </w:t>
      </w:r>
      <w:r w:rsidR="00223BD6" w:rsidRPr="00C938A6">
        <w:rPr>
          <w:rFonts w:ascii="Arial" w:hAnsi="Arial" w:cs="Arial"/>
          <w:u w:val="single"/>
        </w:rPr>
        <w:t>when a public health or natural disaster emergency</w:t>
      </w:r>
      <w:r w:rsidR="000B2455" w:rsidRPr="00C938A6">
        <w:rPr>
          <w:rFonts w:ascii="Arial" w:hAnsi="Arial" w:cs="Arial"/>
          <w:u w:val="single"/>
        </w:rPr>
        <w:t xml:space="preserve"> occurs</w:t>
      </w:r>
      <w:r w:rsidR="00223BD6" w:rsidRPr="00C938A6">
        <w:rPr>
          <w:rFonts w:ascii="Arial" w:hAnsi="Arial" w:cs="Arial"/>
          <w:u w:val="single"/>
        </w:rPr>
        <w:t xml:space="preserve">. </w:t>
      </w:r>
    </w:p>
    <w:p w:rsidR="000B2455" w:rsidRPr="00C938A6" w:rsidRDefault="00223BD6" w:rsidP="00223BD6">
      <w:pPr>
        <w:pStyle w:val="meta"/>
        <w:spacing w:before="150" w:beforeAutospacing="0" w:after="0" w:afterAutospacing="0" w:line="195" w:lineRule="atLeast"/>
        <w:rPr>
          <w:rFonts w:ascii="Arial" w:hAnsi="Arial" w:cs="Arial"/>
          <w:color w:val="191919"/>
          <w:u w:val="single"/>
        </w:rPr>
      </w:pPr>
      <w:r w:rsidRPr="00C938A6">
        <w:rPr>
          <w:rFonts w:ascii="Arial" w:hAnsi="Arial" w:cs="Arial"/>
          <w:u w:val="single"/>
        </w:rPr>
        <w:t xml:space="preserve">The </w:t>
      </w:r>
      <w:r w:rsidR="008974B6" w:rsidRPr="00C938A6">
        <w:rPr>
          <w:rFonts w:ascii="Arial" w:hAnsi="Arial" w:cs="Arial"/>
          <w:u w:val="single"/>
        </w:rPr>
        <w:t xml:space="preserve">spread of communicable disease </w:t>
      </w:r>
      <w:r w:rsidR="000B2455" w:rsidRPr="00C938A6">
        <w:rPr>
          <w:rFonts w:ascii="Arial" w:hAnsi="Arial" w:cs="Arial"/>
          <w:u w:val="single"/>
        </w:rPr>
        <w:t xml:space="preserve">can be swift </w:t>
      </w:r>
      <w:r w:rsidR="004D14A9" w:rsidRPr="00C938A6">
        <w:rPr>
          <w:rFonts w:ascii="Arial" w:hAnsi="Arial" w:cs="Arial"/>
          <w:u w:val="single"/>
        </w:rPr>
        <w:t>for</w:t>
      </w:r>
      <w:r w:rsidR="000B2455" w:rsidRPr="00C938A6">
        <w:rPr>
          <w:rFonts w:ascii="Arial" w:hAnsi="Arial" w:cs="Arial"/>
          <w:u w:val="single"/>
        </w:rPr>
        <w:t xml:space="preserve"> people</w:t>
      </w:r>
      <w:r w:rsidR="008974B6" w:rsidRPr="00C938A6">
        <w:rPr>
          <w:rFonts w:ascii="Arial" w:hAnsi="Arial" w:cs="Arial"/>
          <w:u w:val="single"/>
        </w:rPr>
        <w:t xml:space="preserve"> without adequate </w:t>
      </w:r>
      <w:r w:rsidR="008974B6" w:rsidRPr="00C938A6">
        <w:rPr>
          <w:rFonts w:ascii="Arial" w:hAnsi="Arial" w:cs="Arial"/>
          <w:color w:val="191919"/>
          <w:u w:val="single"/>
        </w:rPr>
        <w:t>access to hygiene facilities or a safe home</w:t>
      </w:r>
      <w:r w:rsidRPr="00C938A6">
        <w:rPr>
          <w:rFonts w:ascii="Arial" w:hAnsi="Arial" w:cs="Arial"/>
          <w:color w:val="191919"/>
          <w:u w:val="single"/>
        </w:rPr>
        <w:t xml:space="preserve">. </w:t>
      </w:r>
    </w:p>
    <w:p w:rsidR="00C938A6" w:rsidRDefault="00C938A6" w:rsidP="00223BD6">
      <w:pPr>
        <w:pStyle w:val="meta"/>
        <w:spacing w:before="150" w:beforeAutospacing="0" w:after="0" w:afterAutospacing="0" w:line="195" w:lineRule="atLeast"/>
        <w:rPr>
          <w:rFonts w:ascii="Arial" w:hAnsi="Arial" w:cs="Arial"/>
          <w:color w:val="191919"/>
        </w:rPr>
      </w:pPr>
    </w:p>
    <w:p w:rsidR="00223BD6" w:rsidRDefault="000B2455" w:rsidP="00223BD6">
      <w:pPr>
        <w:pStyle w:val="meta"/>
        <w:spacing w:before="150" w:beforeAutospacing="0" w:after="0" w:afterAutospacing="0" w:line="195" w:lineRule="atLeast"/>
        <w:rPr>
          <w:rFonts w:ascii="Arial" w:hAnsi="Arial" w:cs="Arial"/>
          <w:color w:val="191919"/>
        </w:rPr>
      </w:pPr>
      <w:r>
        <w:rPr>
          <w:rFonts w:ascii="Arial" w:hAnsi="Arial" w:cs="Arial"/>
          <w:color w:val="191919"/>
        </w:rPr>
        <w:t>Pathway</w:t>
      </w:r>
      <w:r w:rsidR="00223BD6">
        <w:rPr>
          <w:rFonts w:ascii="Arial" w:hAnsi="Arial" w:cs="Arial"/>
          <w:color w:val="191919"/>
        </w:rPr>
        <w:t xml:space="preserve"> </w:t>
      </w:r>
      <w:r w:rsidR="004D14A9">
        <w:rPr>
          <w:rFonts w:ascii="Arial" w:hAnsi="Arial" w:cs="Arial"/>
          <w:color w:val="191919"/>
        </w:rPr>
        <w:t>is</w:t>
      </w:r>
      <w:r w:rsidR="00223BD6">
        <w:rPr>
          <w:rFonts w:ascii="Arial" w:hAnsi="Arial" w:cs="Arial"/>
          <w:color w:val="191919"/>
        </w:rPr>
        <w:t xml:space="preserve"> aware</w:t>
      </w:r>
      <w:r w:rsidR="004D14A9">
        <w:rPr>
          <w:rFonts w:ascii="Arial" w:hAnsi="Arial" w:cs="Arial"/>
          <w:color w:val="191919"/>
        </w:rPr>
        <w:t>,</w:t>
      </w:r>
      <w:r w:rsidR="00223BD6">
        <w:rPr>
          <w:rFonts w:ascii="Arial" w:hAnsi="Arial" w:cs="Arial"/>
          <w:color w:val="191919"/>
        </w:rPr>
        <w:t xml:space="preserve"> from UK Public Health authorities</w:t>
      </w:r>
      <w:r w:rsidR="004D14A9">
        <w:rPr>
          <w:rFonts w:ascii="Arial" w:hAnsi="Arial" w:cs="Arial"/>
          <w:color w:val="191919"/>
        </w:rPr>
        <w:t>,</w:t>
      </w:r>
      <w:r w:rsidR="00223BD6">
        <w:rPr>
          <w:rFonts w:ascii="Arial" w:hAnsi="Arial" w:cs="Arial"/>
          <w:color w:val="191919"/>
        </w:rPr>
        <w:t xml:space="preserve"> that the current outbreak of </w:t>
      </w:r>
      <w:r w:rsidR="00223BD6" w:rsidRPr="008974B6">
        <w:rPr>
          <w:rFonts w:ascii="Arial" w:hAnsi="Arial" w:cs="Arial"/>
          <w:color w:val="191919"/>
        </w:rPr>
        <w:t xml:space="preserve">COVID-19 </w:t>
      </w:r>
      <w:r w:rsidR="00223BD6">
        <w:rPr>
          <w:rFonts w:ascii="Arial" w:hAnsi="Arial" w:cs="Arial"/>
          <w:color w:val="191919"/>
        </w:rPr>
        <w:t xml:space="preserve"> spreads in much the same way as flu – through person to person contact; especially through droplets in the air produced when an infected person coughs or sneezes. The</w:t>
      </w:r>
      <w:r w:rsidR="008974B6" w:rsidRPr="008974B6">
        <w:rPr>
          <w:rFonts w:ascii="Arial" w:hAnsi="Arial" w:cs="Arial"/>
          <w:color w:val="191919"/>
        </w:rPr>
        <w:t xml:space="preserve"> disease can be spread by touching an object that ha</w:t>
      </w:r>
      <w:r w:rsidR="004D14A9">
        <w:rPr>
          <w:rFonts w:ascii="Arial" w:hAnsi="Arial" w:cs="Arial"/>
          <w:color w:val="191919"/>
        </w:rPr>
        <w:t>s</w:t>
      </w:r>
      <w:r w:rsidR="008974B6" w:rsidRPr="008974B6">
        <w:rPr>
          <w:rFonts w:ascii="Arial" w:hAnsi="Arial" w:cs="Arial"/>
          <w:color w:val="191919"/>
        </w:rPr>
        <w:t xml:space="preserve"> been infected and then touching your nose</w:t>
      </w:r>
      <w:r w:rsidR="004D14A9">
        <w:rPr>
          <w:rFonts w:ascii="Arial" w:hAnsi="Arial" w:cs="Arial"/>
          <w:color w:val="191919"/>
        </w:rPr>
        <w:t>,</w:t>
      </w:r>
      <w:r w:rsidR="008974B6" w:rsidRPr="008974B6">
        <w:rPr>
          <w:rFonts w:ascii="Arial" w:hAnsi="Arial" w:cs="Arial"/>
          <w:color w:val="191919"/>
        </w:rPr>
        <w:t xml:space="preserve"> mouth</w:t>
      </w:r>
      <w:r w:rsidR="004D14A9">
        <w:rPr>
          <w:rFonts w:ascii="Arial" w:hAnsi="Arial" w:cs="Arial"/>
          <w:color w:val="191919"/>
        </w:rPr>
        <w:t>,</w:t>
      </w:r>
      <w:r w:rsidR="008974B6" w:rsidRPr="008974B6">
        <w:rPr>
          <w:rFonts w:ascii="Arial" w:hAnsi="Arial" w:cs="Arial"/>
          <w:color w:val="191919"/>
        </w:rPr>
        <w:t xml:space="preserve"> or eyes. It is believed people are most contagious when exhibiting symptoms. </w:t>
      </w:r>
    </w:p>
    <w:p w:rsidR="008974B6" w:rsidRPr="00223BD6" w:rsidRDefault="008974B6" w:rsidP="00223BD6">
      <w:pPr>
        <w:pStyle w:val="meta"/>
        <w:spacing w:before="150" w:beforeAutospacing="0" w:after="0" w:afterAutospacing="0" w:line="195" w:lineRule="atLeast"/>
        <w:rPr>
          <w:rFonts w:ascii="Arial" w:hAnsi="Arial" w:cs="Arial"/>
          <w:color w:val="999999"/>
        </w:rPr>
      </w:pPr>
      <w:r w:rsidRPr="008974B6">
        <w:rPr>
          <w:rFonts w:ascii="Arial" w:hAnsi="Arial" w:cs="Arial"/>
          <w:color w:val="191919"/>
        </w:rPr>
        <w:t>Symptoms include:</w:t>
      </w:r>
    </w:p>
    <w:p w:rsidR="008974B6" w:rsidRPr="00223BD6" w:rsidRDefault="008974B6" w:rsidP="00223BD6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ascii="Arial" w:hAnsi="Arial" w:cs="Arial"/>
          <w:color w:val="191919"/>
        </w:rPr>
      </w:pPr>
      <w:r w:rsidRPr="00223BD6">
        <w:rPr>
          <w:rFonts w:ascii="Arial" w:hAnsi="Arial" w:cs="Arial"/>
          <w:color w:val="191919"/>
        </w:rPr>
        <w:t>Fever</w:t>
      </w:r>
    </w:p>
    <w:p w:rsidR="008974B6" w:rsidRPr="00223BD6" w:rsidRDefault="008974B6" w:rsidP="00223BD6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ascii="Arial" w:hAnsi="Arial" w:cs="Arial"/>
          <w:color w:val="191919"/>
        </w:rPr>
      </w:pPr>
      <w:r w:rsidRPr="00223BD6">
        <w:rPr>
          <w:rFonts w:ascii="Arial" w:hAnsi="Arial" w:cs="Arial"/>
          <w:color w:val="191919"/>
        </w:rPr>
        <w:t>Cough</w:t>
      </w:r>
    </w:p>
    <w:p w:rsidR="00223BD6" w:rsidRPr="00223BD6" w:rsidRDefault="008974B6" w:rsidP="00223BD6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ascii="Arial" w:hAnsi="Arial" w:cs="Arial"/>
          <w:color w:val="191919"/>
        </w:rPr>
      </w:pPr>
      <w:r w:rsidRPr="00223BD6">
        <w:rPr>
          <w:rFonts w:ascii="Arial" w:hAnsi="Arial" w:cs="Arial"/>
          <w:color w:val="191919"/>
        </w:rPr>
        <w:t>Shortness of breath</w:t>
      </w:r>
    </w:p>
    <w:p w:rsidR="008974B6" w:rsidRPr="008974B6" w:rsidRDefault="00223BD6" w:rsidP="00223BD6">
      <w:pPr>
        <w:pStyle w:val="NormalWeb"/>
        <w:spacing w:before="225" w:beforeAutospacing="0" w:after="225" w:afterAutospacing="0"/>
        <w:rPr>
          <w:rFonts w:ascii="Arial" w:hAnsi="Arial" w:cs="Arial"/>
          <w:color w:val="191919"/>
        </w:rPr>
      </w:pPr>
      <w:r>
        <w:rPr>
          <w:rFonts w:ascii="Arial" w:hAnsi="Arial" w:cs="Arial"/>
          <w:color w:val="191919"/>
        </w:rPr>
        <w:t>S</w:t>
      </w:r>
      <w:r w:rsidR="008974B6" w:rsidRPr="008974B6">
        <w:rPr>
          <w:rFonts w:ascii="Arial" w:hAnsi="Arial" w:cs="Arial"/>
          <w:color w:val="191919"/>
        </w:rPr>
        <w:t>ymptoms of COVID-19 may appear in as few as 2 days or as long as 14 days after exposure. </w:t>
      </w:r>
    </w:p>
    <w:p w:rsidR="008974B6" w:rsidRPr="008974B6" w:rsidRDefault="00223BD6" w:rsidP="00223BD6">
      <w:pPr>
        <w:pStyle w:val="NormalWeb"/>
        <w:spacing w:before="225" w:beforeAutospacing="0" w:after="225" w:afterAutospacing="0"/>
        <w:rPr>
          <w:rFonts w:ascii="Arial" w:hAnsi="Arial" w:cs="Arial"/>
          <w:color w:val="191919"/>
        </w:rPr>
      </w:pPr>
      <w:r>
        <w:rPr>
          <w:rFonts w:ascii="Arial" w:hAnsi="Arial" w:cs="Arial"/>
          <w:color w:val="191919"/>
        </w:rPr>
        <w:t>Pathway</w:t>
      </w:r>
      <w:r w:rsidR="008974B6" w:rsidRPr="008974B6">
        <w:rPr>
          <w:rFonts w:ascii="Arial" w:hAnsi="Arial" w:cs="Arial"/>
          <w:color w:val="191919"/>
        </w:rPr>
        <w:t xml:space="preserve"> recommends</w:t>
      </w:r>
      <w:r w:rsidR="004D14A9">
        <w:rPr>
          <w:rFonts w:ascii="Arial" w:hAnsi="Arial" w:cs="Arial"/>
          <w:color w:val="191919"/>
        </w:rPr>
        <w:t xml:space="preserve"> </w:t>
      </w:r>
      <w:r w:rsidR="008974B6" w:rsidRPr="008974B6">
        <w:rPr>
          <w:rFonts w:ascii="Arial" w:hAnsi="Arial" w:cs="Arial"/>
          <w:color w:val="191919"/>
        </w:rPr>
        <w:t>everyday actions to help prevent the spread of respiratory diseases, including:</w:t>
      </w:r>
    </w:p>
    <w:p w:rsidR="008974B6" w:rsidRPr="00223BD6" w:rsidRDefault="008974B6" w:rsidP="00223BD6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ascii="Arial" w:hAnsi="Arial" w:cs="Arial"/>
          <w:color w:val="191919"/>
        </w:rPr>
      </w:pPr>
      <w:r w:rsidRPr="00223BD6">
        <w:rPr>
          <w:rFonts w:ascii="Arial" w:hAnsi="Arial" w:cs="Arial"/>
          <w:color w:val="191919"/>
        </w:rPr>
        <w:t>Avoid close contact with people who are sick.</w:t>
      </w:r>
    </w:p>
    <w:p w:rsidR="008974B6" w:rsidRPr="00223BD6" w:rsidRDefault="008974B6" w:rsidP="00223BD6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ascii="Arial" w:hAnsi="Arial" w:cs="Arial"/>
          <w:color w:val="191919"/>
        </w:rPr>
      </w:pPr>
      <w:r w:rsidRPr="00223BD6">
        <w:rPr>
          <w:rFonts w:ascii="Arial" w:hAnsi="Arial" w:cs="Arial"/>
          <w:color w:val="191919"/>
        </w:rPr>
        <w:t>Avoid touching your eyes, nose, and mouth.</w:t>
      </w:r>
    </w:p>
    <w:p w:rsidR="008974B6" w:rsidRPr="00223BD6" w:rsidRDefault="008974B6" w:rsidP="00223BD6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ascii="Arial" w:hAnsi="Arial" w:cs="Arial"/>
          <w:color w:val="191919"/>
        </w:rPr>
      </w:pPr>
      <w:r w:rsidRPr="00223BD6">
        <w:rPr>
          <w:rFonts w:ascii="Arial" w:hAnsi="Arial" w:cs="Arial"/>
          <w:color w:val="191919"/>
        </w:rPr>
        <w:lastRenderedPageBreak/>
        <w:t xml:space="preserve">Cover your cough or sneeze with a tissue, then throw the tissue in the </w:t>
      </w:r>
      <w:r w:rsidR="000B2455">
        <w:rPr>
          <w:rFonts w:ascii="Arial" w:hAnsi="Arial" w:cs="Arial"/>
          <w:color w:val="191919"/>
        </w:rPr>
        <w:t>bin</w:t>
      </w:r>
      <w:r w:rsidRPr="00223BD6">
        <w:rPr>
          <w:rFonts w:ascii="Arial" w:hAnsi="Arial" w:cs="Arial"/>
          <w:color w:val="191919"/>
        </w:rPr>
        <w:t>.</w:t>
      </w:r>
    </w:p>
    <w:p w:rsidR="008974B6" w:rsidRPr="00223BD6" w:rsidRDefault="008974B6" w:rsidP="00223BD6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ascii="Arial" w:hAnsi="Arial" w:cs="Arial"/>
          <w:color w:val="191919"/>
        </w:rPr>
      </w:pPr>
      <w:r w:rsidRPr="00223BD6">
        <w:rPr>
          <w:rFonts w:ascii="Arial" w:hAnsi="Arial" w:cs="Arial"/>
          <w:color w:val="191919"/>
        </w:rPr>
        <w:t>Clean and disinfect frequently touched objects and surfaces using a regular household cleaning spray or wipe.</w:t>
      </w:r>
    </w:p>
    <w:p w:rsidR="008974B6" w:rsidRPr="00223BD6" w:rsidRDefault="008974B6" w:rsidP="00223BD6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ascii="Arial" w:hAnsi="Arial" w:cs="Arial"/>
          <w:color w:val="191919"/>
        </w:rPr>
      </w:pPr>
      <w:r w:rsidRPr="00223BD6">
        <w:rPr>
          <w:rFonts w:ascii="Arial" w:hAnsi="Arial" w:cs="Arial"/>
          <w:color w:val="191919"/>
        </w:rPr>
        <w:t xml:space="preserve">Wash your hands often with soap and water for at least 20 seconds, especially after going to the </w:t>
      </w:r>
      <w:r w:rsidR="000B2455">
        <w:rPr>
          <w:rFonts w:ascii="Arial" w:hAnsi="Arial" w:cs="Arial"/>
          <w:color w:val="191919"/>
        </w:rPr>
        <w:t>toilet</w:t>
      </w:r>
      <w:r w:rsidRPr="00223BD6">
        <w:rPr>
          <w:rFonts w:ascii="Arial" w:hAnsi="Arial" w:cs="Arial"/>
          <w:color w:val="191919"/>
        </w:rPr>
        <w:t>; before eating; and after blowing your nose, coughing, or sneezing.</w:t>
      </w:r>
    </w:p>
    <w:p w:rsidR="008974B6" w:rsidRDefault="008974B6" w:rsidP="00223BD6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ascii="Arial" w:hAnsi="Arial" w:cs="Arial"/>
          <w:color w:val="191919"/>
        </w:rPr>
      </w:pPr>
      <w:r w:rsidRPr="00223BD6">
        <w:rPr>
          <w:rFonts w:ascii="Arial" w:hAnsi="Arial" w:cs="Arial"/>
          <w:color w:val="191919"/>
        </w:rPr>
        <w:t>If soap and water are not readily available, use an alcohol-based hand saniti</w:t>
      </w:r>
      <w:r w:rsidR="00BC0C22">
        <w:rPr>
          <w:rFonts w:ascii="Arial" w:hAnsi="Arial" w:cs="Arial"/>
          <w:color w:val="191919"/>
        </w:rPr>
        <w:t>s</w:t>
      </w:r>
      <w:r w:rsidRPr="00223BD6">
        <w:rPr>
          <w:rFonts w:ascii="Arial" w:hAnsi="Arial" w:cs="Arial"/>
          <w:color w:val="191919"/>
        </w:rPr>
        <w:t>er with at least 60% alcohol. Always wash hands with soap and water if hands are visibly dirty.</w:t>
      </w:r>
    </w:p>
    <w:p w:rsidR="000B2455" w:rsidRPr="004D14A9" w:rsidRDefault="000B2455" w:rsidP="000B2455">
      <w:pPr>
        <w:pStyle w:val="ListParagraph"/>
        <w:numPr>
          <w:ilvl w:val="0"/>
          <w:numId w:val="4"/>
        </w:numPr>
        <w:shd w:val="clear" w:color="auto" w:fill="FFFFFF"/>
        <w:textAlignment w:val="baseline"/>
        <w:rPr>
          <w:rFonts w:ascii="Arial" w:eastAsia="Times New Roman" w:hAnsi="Arial" w:cs="Arial"/>
          <w:color w:val="212121"/>
        </w:rPr>
      </w:pPr>
      <w:r w:rsidRPr="000B2455">
        <w:rPr>
          <w:rFonts w:ascii="Arial" w:eastAsia="Times New Roman" w:hAnsi="Arial" w:cs="Arial"/>
          <w:color w:val="212121"/>
          <w:bdr w:val="none" w:sz="0" w:space="0" w:color="auto" w:frame="1"/>
        </w:rPr>
        <w:t>If a homeless hostel user does get diagnosed with COVID-19 we would advise making sure the public health team are well informed about the hostel set up so they can make appropriate provision for isolation and recommendations to protect others.</w:t>
      </w:r>
    </w:p>
    <w:p w:rsidR="000B2455" w:rsidRPr="008E205B" w:rsidRDefault="004D14A9" w:rsidP="008E205B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ascii="Arial" w:hAnsi="Arial" w:cs="Arial"/>
          <w:color w:val="191919"/>
        </w:rPr>
      </w:pPr>
      <w:r w:rsidRPr="00223BD6">
        <w:rPr>
          <w:rFonts w:ascii="Arial" w:hAnsi="Arial" w:cs="Arial"/>
          <w:color w:val="191919"/>
        </w:rPr>
        <w:t xml:space="preserve">Facemasks are crucial </w:t>
      </w:r>
      <w:r w:rsidRPr="00223BD6">
        <w:rPr>
          <w:rFonts w:ascii="Arial" w:hAnsi="Arial" w:cs="Arial"/>
        </w:rPr>
        <w:t>for </w:t>
      </w:r>
      <w:r w:rsidRPr="004D14A9">
        <w:rPr>
          <w:rFonts w:ascii="Arial" w:hAnsi="Arial" w:cs="Arial"/>
        </w:rPr>
        <w:t>health workers</w:t>
      </w:r>
      <w:r w:rsidRPr="00223BD6">
        <w:rPr>
          <w:rFonts w:ascii="Arial" w:hAnsi="Arial" w:cs="Arial"/>
        </w:rPr>
        <w:t> </w:t>
      </w:r>
      <w:r>
        <w:rPr>
          <w:rFonts w:ascii="Arial" w:hAnsi="Arial" w:cs="Arial"/>
        </w:rPr>
        <w:t>or</w:t>
      </w:r>
      <w:r w:rsidRPr="00223BD6">
        <w:rPr>
          <w:rFonts w:ascii="Arial" w:hAnsi="Arial" w:cs="Arial"/>
        </w:rPr>
        <w:t> </w:t>
      </w:r>
      <w:r w:rsidRPr="004D14A9">
        <w:rPr>
          <w:rFonts w:ascii="Arial" w:hAnsi="Arial" w:cs="Arial"/>
        </w:rPr>
        <w:t>people who are taking care of someone in close settings</w:t>
      </w:r>
      <w:r w:rsidRPr="00223BD6">
        <w:rPr>
          <w:rFonts w:ascii="Arial" w:hAnsi="Arial" w:cs="Arial"/>
        </w:rPr>
        <w:t> </w:t>
      </w:r>
      <w:r>
        <w:rPr>
          <w:rFonts w:ascii="Arial" w:hAnsi="Arial" w:cs="Arial"/>
        </w:rPr>
        <w:t xml:space="preserve">suspected of having COVID-19 </w:t>
      </w:r>
      <w:r w:rsidRPr="00223BD6">
        <w:rPr>
          <w:rFonts w:ascii="Arial" w:hAnsi="Arial" w:cs="Arial"/>
        </w:rPr>
        <w:t>(</w:t>
      </w:r>
      <w:r w:rsidRPr="00223BD6">
        <w:rPr>
          <w:rFonts w:ascii="Arial" w:hAnsi="Arial" w:cs="Arial"/>
          <w:color w:val="191919"/>
        </w:rPr>
        <w:t>at home or in a health care facility).</w:t>
      </w:r>
    </w:p>
    <w:p w:rsidR="008974B6" w:rsidRPr="008974B6" w:rsidRDefault="008974B6" w:rsidP="00223BD6">
      <w:pPr>
        <w:pStyle w:val="Heading2"/>
        <w:spacing w:before="375" w:beforeAutospacing="0" w:after="225" w:afterAutospacing="0" w:line="390" w:lineRule="atLeast"/>
        <w:rPr>
          <w:rFonts w:ascii="Arial" w:hAnsi="Arial" w:cs="Arial"/>
          <w:b w:val="0"/>
          <w:bCs w:val="0"/>
          <w:caps/>
          <w:color w:val="191919"/>
          <w:sz w:val="24"/>
          <w:szCs w:val="24"/>
        </w:rPr>
      </w:pPr>
      <w:r w:rsidRPr="008974B6">
        <w:rPr>
          <w:rFonts w:ascii="Arial" w:hAnsi="Arial" w:cs="Arial"/>
          <w:b w:val="0"/>
          <w:bCs w:val="0"/>
          <w:caps/>
          <w:color w:val="191919"/>
          <w:sz w:val="24"/>
          <w:szCs w:val="24"/>
        </w:rPr>
        <w:t>IF YOU ARE:</w:t>
      </w:r>
    </w:p>
    <w:p w:rsidR="004D14A9" w:rsidRDefault="008974B6" w:rsidP="004D14A9">
      <w:pPr>
        <w:pStyle w:val="ListParagraph"/>
        <w:numPr>
          <w:ilvl w:val="0"/>
          <w:numId w:val="6"/>
        </w:numPr>
        <w:spacing w:before="100" w:beforeAutospacing="1" w:after="100" w:afterAutospacing="1"/>
        <w:rPr>
          <w:rFonts w:ascii="Arial" w:hAnsi="Arial" w:cs="Arial"/>
          <w:color w:val="191919"/>
        </w:rPr>
      </w:pPr>
      <w:r w:rsidRPr="00223BD6">
        <w:rPr>
          <w:rFonts w:ascii="Arial" w:hAnsi="Arial" w:cs="Arial"/>
          <w:color w:val="191919"/>
        </w:rPr>
        <w:t>Experiencing symptoms</w:t>
      </w:r>
      <w:r w:rsidR="00223BD6" w:rsidRPr="00223BD6">
        <w:rPr>
          <w:rFonts w:ascii="Arial" w:hAnsi="Arial" w:cs="Arial"/>
          <w:color w:val="191919"/>
        </w:rPr>
        <w:t xml:space="preserve"> </w:t>
      </w:r>
      <w:r w:rsidR="000B2455">
        <w:rPr>
          <w:rFonts w:ascii="Arial" w:hAnsi="Arial" w:cs="Arial"/>
          <w:color w:val="191919"/>
        </w:rPr>
        <w:t>–</w:t>
      </w:r>
      <w:r w:rsidRPr="00223BD6">
        <w:rPr>
          <w:rFonts w:ascii="Arial" w:hAnsi="Arial" w:cs="Arial"/>
          <w:color w:val="191919"/>
        </w:rPr>
        <w:t xml:space="preserve"> </w:t>
      </w:r>
      <w:r w:rsidR="000B2455">
        <w:rPr>
          <w:rFonts w:ascii="Arial" w:hAnsi="Arial" w:cs="Arial"/>
          <w:color w:val="191919"/>
        </w:rPr>
        <w:t>call 111 and follow the advice given</w:t>
      </w:r>
      <w:r w:rsidRPr="00223BD6">
        <w:rPr>
          <w:rFonts w:ascii="Arial" w:hAnsi="Arial" w:cs="Arial"/>
          <w:color w:val="191919"/>
        </w:rPr>
        <w:t xml:space="preserve">. </w:t>
      </w:r>
    </w:p>
    <w:p w:rsidR="008974B6" w:rsidRDefault="008974B6" w:rsidP="004D14A9">
      <w:pPr>
        <w:pStyle w:val="ListParagraph"/>
        <w:numPr>
          <w:ilvl w:val="0"/>
          <w:numId w:val="6"/>
        </w:numPr>
        <w:spacing w:before="100" w:beforeAutospacing="1" w:after="100" w:afterAutospacing="1"/>
        <w:rPr>
          <w:rFonts w:ascii="Arial" w:hAnsi="Arial" w:cs="Arial"/>
          <w:color w:val="191919"/>
        </w:rPr>
      </w:pPr>
      <w:r w:rsidRPr="004D14A9">
        <w:rPr>
          <w:rFonts w:ascii="Arial" w:hAnsi="Arial" w:cs="Arial"/>
          <w:color w:val="191919"/>
        </w:rPr>
        <w:t xml:space="preserve">An outreach worker or concerned </w:t>
      </w:r>
      <w:r w:rsidR="000B2455" w:rsidRPr="004D14A9">
        <w:rPr>
          <w:rFonts w:ascii="Arial" w:hAnsi="Arial" w:cs="Arial"/>
          <w:color w:val="191919"/>
        </w:rPr>
        <w:t>member of the public</w:t>
      </w:r>
      <w:r w:rsidRPr="004D14A9">
        <w:rPr>
          <w:rFonts w:ascii="Arial" w:hAnsi="Arial" w:cs="Arial"/>
          <w:color w:val="191919"/>
        </w:rPr>
        <w:t>, consider stocking up on bottles of </w:t>
      </w:r>
      <w:r w:rsidRPr="004D14A9">
        <w:rPr>
          <w:rStyle w:val="Strong"/>
          <w:rFonts w:ascii="Arial" w:hAnsi="Arial" w:cs="Arial"/>
          <w:b w:val="0"/>
          <w:color w:val="191919"/>
        </w:rPr>
        <w:t>hand saniti</w:t>
      </w:r>
      <w:r w:rsidR="00BC0C22">
        <w:rPr>
          <w:rStyle w:val="Strong"/>
          <w:rFonts w:ascii="Arial" w:hAnsi="Arial" w:cs="Arial"/>
          <w:b w:val="0"/>
          <w:color w:val="191919"/>
        </w:rPr>
        <w:t>s</w:t>
      </w:r>
      <w:r w:rsidRPr="004D14A9">
        <w:rPr>
          <w:rStyle w:val="Strong"/>
          <w:rFonts w:ascii="Arial" w:hAnsi="Arial" w:cs="Arial"/>
          <w:b w:val="0"/>
          <w:color w:val="191919"/>
        </w:rPr>
        <w:t>er</w:t>
      </w:r>
      <w:r w:rsidRPr="004D14A9">
        <w:rPr>
          <w:rFonts w:ascii="Arial" w:hAnsi="Arial" w:cs="Arial"/>
          <w:color w:val="191919"/>
        </w:rPr>
        <w:t xml:space="preserve"> or wipes to </w:t>
      </w:r>
      <w:r w:rsidR="000B2455" w:rsidRPr="004D14A9">
        <w:rPr>
          <w:rFonts w:ascii="Arial" w:hAnsi="Arial" w:cs="Arial"/>
          <w:color w:val="191919"/>
        </w:rPr>
        <w:t>give</w:t>
      </w:r>
      <w:r w:rsidRPr="004D14A9">
        <w:rPr>
          <w:rFonts w:ascii="Arial" w:hAnsi="Arial" w:cs="Arial"/>
          <w:color w:val="191919"/>
        </w:rPr>
        <w:t xml:space="preserve"> to </w:t>
      </w:r>
      <w:r w:rsidR="00223BD6" w:rsidRPr="004D14A9">
        <w:rPr>
          <w:rFonts w:ascii="Arial" w:hAnsi="Arial" w:cs="Arial"/>
          <w:color w:val="191919"/>
        </w:rPr>
        <w:t>rough sleepers</w:t>
      </w:r>
      <w:r w:rsidRPr="004D14A9">
        <w:rPr>
          <w:rFonts w:ascii="Arial" w:hAnsi="Arial" w:cs="Arial"/>
          <w:color w:val="191919"/>
        </w:rPr>
        <w:t>. </w:t>
      </w:r>
    </w:p>
    <w:p w:rsidR="008E205B" w:rsidRDefault="008E205B" w:rsidP="008E205B">
      <w:pPr>
        <w:spacing w:before="100" w:beforeAutospacing="1" w:after="100" w:afterAutospacing="1"/>
        <w:rPr>
          <w:rFonts w:ascii="Arial" w:hAnsi="Arial" w:cs="Arial"/>
          <w:color w:val="191919"/>
        </w:rPr>
      </w:pPr>
    </w:p>
    <w:tbl>
      <w:tblPr>
        <w:tblW w:w="9136" w:type="dxa"/>
        <w:tblInd w:w="-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36"/>
      </w:tblGrid>
      <w:tr w:rsidR="00874D30" w:rsidTr="00874D30">
        <w:trPr>
          <w:trHeight w:val="2805"/>
        </w:trPr>
        <w:tc>
          <w:tcPr>
            <w:tcW w:w="9136" w:type="dxa"/>
          </w:tcPr>
          <w:p w:rsidR="00874D30" w:rsidRDefault="00874D30" w:rsidP="00874D30">
            <w:pPr>
              <w:spacing w:before="100" w:beforeAutospacing="1" w:after="100" w:afterAutospacing="1"/>
              <w:ind w:left="112"/>
              <w:rPr>
                <w:rFonts w:ascii="Arial" w:hAnsi="Arial" w:cs="Arial"/>
                <w:color w:val="191919"/>
                <w:sz w:val="28"/>
                <w:szCs w:val="28"/>
              </w:rPr>
            </w:pPr>
            <w:r w:rsidRPr="00874D30">
              <w:rPr>
                <w:rFonts w:ascii="Arial" w:hAnsi="Arial" w:cs="Arial"/>
                <w:color w:val="191919"/>
                <w:sz w:val="28"/>
                <w:szCs w:val="28"/>
              </w:rPr>
              <w:t xml:space="preserve">If spread occurs, </w:t>
            </w:r>
            <w:r w:rsidRPr="00874D30">
              <w:rPr>
                <w:rFonts w:ascii="Arial" w:hAnsi="Arial" w:cs="Arial"/>
                <w:b/>
                <w:color w:val="191919"/>
                <w:sz w:val="28"/>
                <w:szCs w:val="28"/>
              </w:rPr>
              <w:t xml:space="preserve">Pathway </w:t>
            </w:r>
            <w:r w:rsidRPr="00874D30">
              <w:rPr>
                <w:rFonts w:ascii="Arial" w:hAnsi="Arial" w:cs="Arial"/>
                <w:color w:val="191919"/>
                <w:sz w:val="28"/>
                <w:szCs w:val="28"/>
              </w:rPr>
              <w:t xml:space="preserve">calls on </w:t>
            </w:r>
            <w:r w:rsidR="00EF46E8">
              <w:rPr>
                <w:rFonts w:ascii="Arial" w:hAnsi="Arial" w:cs="Arial"/>
                <w:color w:val="191919"/>
                <w:sz w:val="28"/>
                <w:szCs w:val="28"/>
              </w:rPr>
              <w:t xml:space="preserve">the </w:t>
            </w:r>
            <w:r w:rsidRPr="00874D30">
              <w:rPr>
                <w:rFonts w:ascii="Arial" w:hAnsi="Arial" w:cs="Arial"/>
                <w:color w:val="191919"/>
                <w:sz w:val="28"/>
                <w:szCs w:val="28"/>
              </w:rPr>
              <w:t xml:space="preserve">government to ensure there are </w:t>
            </w:r>
            <w:r>
              <w:rPr>
                <w:rFonts w:ascii="Arial" w:hAnsi="Arial" w:cs="Arial"/>
                <w:color w:val="191919"/>
                <w:sz w:val="28"/>
                <w:szCs w:val="28"/>
              </w:rPr>
              <w:t xml:space="preserve">adequate </w:t>
            </w:r>
            <w:r w:rsidRPr="00874D30">
              <w:rPr>
                <w:rFonts w:ascii="Arial" w:hAnsi="Arial" w:cs="Arial"/>
                <w:color w:val="191919"/>
                <w:sz w:val="28"/>
                <w:szCs w:val="28"/>
              </w:rPr>
              <w:t xml:space="preserve">contingency plans </w:t>
            </w:r>
            <w:r>
              <w:rPr>
                <w:rFonts w:ascii="Arial" w:hAnsi="Arial" w:cs="Arial"/>
                <w:color w:val="191919"/>
                <w:sz w:val="28"/>
                <w:szCs w:val="28"/>
              </w:rPr>
              <w:t>in place</w:t>
            </w:r>
            <w:r w:rsidR="00C938A6">
              <w:rPr>
                <w:rFonts w:ascii="Arial" w:hAnsi="Arial" w:cs="Arial"/>
                <w:color w:val="191919"/>
                <w:sz w:val="28"/>
                <w:szCs w:val="28"/>
              </w:rPr>
              <w:t>,</w:t>
            </w:r>
            <w:r>
              <w:rPr>
                <w:rFonts w:ascii="Arial" w:hAnsi="Arial" w:cs="Arial"/>
                <w:color w:val="191919"/>
                <w:sz w:val="28"/>
                <w:szCs w:val="28"/>
              </w:rPr>
              <w:t xml:space="preserve"> </w:t>
            </w:r>
            <w:r w:rsidRPr="00874D30">
              <w:rPr>
                <w:rFonts w:ascii="Arial" w:hAnsi="Arial" w:cs="Arial"/>
                <w:color w:val="191919"/>
                <w:sz w:val="28"/>
                <w:szCs w:val="28"/>
              </w:rPr>
              <w:t>specifically for homeless people sleeping rough and people housed in hostels</w:t>
            </w:r>
            <w:r>
              <w:rPr>
                <w:rFonts w:ascii="Arial" w:hAnsi="Arial" w:cs="Arial"/>
                <w:color w:val="191919"/>
                <w:sz w:val="28"/>
                <w:szCs w:val="28"/>
              </w:rPr>
              <w:t xml:space="preserve">, </w:t>
            </w:r>
            <w:r w:rsidRPr="00874D30">
              <w:rPr>
                <w:rFonts w:ascii="Arial" w:hAnsi="Arial" w:cs="Arial"/>
                <w:color w:val="191919"/>
                <w:sz w:val="28"/>
                <w:szCs w:val="28"/>
              </w:rPr>
              <w:t>that can be rapidly acted upon. Local authorities will need to provide quarantine accommodation as well as adequate support and advice. Reiterating transmission advice and initiating extra cleaning,</w:t>
            </w:r>
            <w:r w:rsidR="00484BC8">
              <w:rPr>
                <w:rFonts w:ascii="Arial" w:hAnsi="Arial" w:cs="Arial"/>
                <w:color w:val="191919"/>
                <w:sz w:val="28"/>
                <w:szCs w:val="28"/>
              </w:rPr>
              <w:t xml:space="preserve"> and distribution of </w:t>
            </w:r>
            <w:r w:rsidRPr="00874D30">
              <w:rPr>
                <w:rFonts w:ascii="Arial" w:hAnsi="Arial" w:cs="Arial"/>
                <w:color w:val="191919"/>
                <w:sz w:val="28"/>
                <w:szCs w:val="28"/>
              </w:rPr>
              <w:t>hand saniti</w:t>
            </w:r>
            <w:r w:rsidR="00BC0C22">
              <w:rPr>
                <w:rFonts w:ascii="Arial" w:hAnsi="Arial" w:cs="Arial"/>
                <w:color w:val="191919"/>
                <w:sz w:val="28"/>
                <w:szCs w:val="28"/>
              </w:rPr>
              <w:t>s</w:t>
            </w:r>
            <w:r w:rsidRPr="00874D30">
              <w:rPr>
                <w:rFonts w:ascii="Arial" w:hAnsi="Arial" w:cs="Arial"/>
                <w:color w:val="191919"/>
                <w:sz w:val="28"/>
                <w:szCs w:val="28"/>
              </w:rPr>
              <w:t>er</w:t>
            </w:r>
            <w:r w:rsidR="00484BC8">
              <w:rPr>
                <w:rFonts w:ascii="Arial" w:hAnsi="Arial" w:cs="Arial"/>
                <w:color w:val="191919"/>
                <w:sz w:val="28"/>
                <w:szCs w:val="28"/>
              </w:rPr>
              <w:t>s</w:t>
            </w:r>
            <w:r w:rsidRPr="00874D30">
              <w:rPr>
                <w:rFonts w:ascii="Arial" w:hAnsi="Arial" w:cs="Arial"/>
                <w:color w:val="191919"/>
                <w:sz w:val="28"/>
                <w:szCs w:val="28"/>
              </w:rPr>
              <w:t xml:space="preserve"> to protect others could also become</w:t>
            </w:r>
            <w:r w:rsidR="00484BC8">
              <w:rPr>
                <w:rFonts w:ascii="Arial" w:hAnsi="Arial" w:cs="Arial"/>
                <w:color w:val="191919"/>
                <w:sz w:val="28"/>
                <w:szCs w:val="28"/>
              </w:rPr>
              <w:t xml:space="preserve"> </w:t>
            </w:r>
            <w:r w:rsidRPr="00874D30">
              <w:rPr>
                <w:rFonts w:ascii="Arial" w:hAnsi="Arial" w:cs="Arial"/>
                <w:color w:val="191919"/>
                <w:sz w:val="28"/>
                <w:szCs w:val="28"/>
              </w:rPr>
              <w:t>necessary. This would need to be adequately coordinated and funded.</w:t>
            </w:r>
          </w:p>
        </w:tc>
      </w:tr>
    </w:tbl>
    <w:p w:rsidR="008E205B" w:rsidRDefault="008E205B" w:rsidP="00874D30">
      <w:pPr>
        <w:rPr>
          <w:rFonts w:ascii="Arial" w:hAnsi="Arial" w:cs="Arial"/>
          <w:color w:val="191919"/>
          <w:sz w:val="28"/>
          <w:szCs w:val="28"/>
        </w:rPr>
      </w:pPr>
    </w:p>
    <w:p w:rsidR="003A7B4C" w:rsidRDefault="003A7B4C" w:rsidP="00874D30">
      <w:pPr>
        <w:pBdr>
          <w:bottom w:val="single" w:sz="6" w:space="1" w:color="auto"/>
        </w:pBdr>
        <w:rPr>
          <w:rFonts w:ascii="Arial" w:hAnsi="Arial" w:cs="Arial"/>
          <w:color w:val="191919"/>
          <w:sz w:val="28"/>
          <w:szCs w:val="28"/>
        </w:rPr>
      </w:pPr>
    </w:p>
    <w:p w:rsidR="002952C6" w:rsidRDefault="002952C6" w:rsidP="00874D30">
      <w:pPr>
        <w:pBdr>
          <w:bottom w:val="single" w:sz="6" w:space="1" w:color="auto"/>
        </w:pBdr>
        <w:rPr>
          <w:rFonts w:ascii="Arial" w:hAnsi="Arial" w:cs="Arial"/>
          <w:color w:val="191919"/>
          <w:sz w:val="28"/>
          <w:szCs w:val="28"/>
        </w:rPr>
      </w:pPr>
    </w:p>
    <w:p w:rsidR="002952C6" w:rsidRDefault="002952C6" w:rsidP="00874D30">
      <w:pPr>
        <w:pBdr>
          <w:bottom w:val="single" w:sz="6" w:space="1" w:color="auto"/>
        </w:pBdr>
        <w:rPr>
          <w:rFonts w:ascii="Arial" w:hAnsi="Arial" w:cs="Arial"/>
          <w:color w:val="191919"/>
          <w:sz w:val="28"/>
          <w:szCs w:val="28"/>
        </w:rPr>
      </w:pPr>
    </w:p>
    <w:p w:rsidR="003A7B4C" w:rsidRPr="003A7B4C" w:rsidRDefault="003A7B4C" w:rsidP="003A7B4C">
      <w:pPr>
        <w:pStyle w:val="Heading1"/>
        <w:shd w:val="clear" w:color="auto" w:fill="FFFFFF"/>
        <w:spacing w:after="0"/>
        <w:jc w:val="left"/>
        <w:textAlignment w:val="baseline"/>
        <w:rPr>
          <w:b w:val="0"/>
          <w:color w:val="0B0C0C"/>
          <w:sz w:val="72"/>
          <w:szCs w:val="72"/>
        </w:rPr>
      </w:pPr>
      <w:r w:rsidRPr="003A7B4C">
        <w:rPr>
          <w:b w:val="0"/>
          <w:color w:val="191919"/>
          <w:sz w:val="16"/>
          <w:szCs w:val="16"/>
        </w:rPr>
        <w:t xml:space="preserve">1 </w:t>
      </w:r>
      <w:r w:rsidRPr="003A7B4C">
        <w:rPr>
          <w:b w:val="0"/>
          <w:color w:val="0B0C0C"/>
          <w:sz w:val="22"/>
          <w:szCs w:val="22"/>
        </w:rPr>
        <w:t>Coronavirus (COVID-19):</w:t>
      </w:r>
      <w:r w:rsidRPr="003A7B4C">
        <w:rPr>
          <w:b w:val="0"/>
          <w:color w:val="0B0C0C"/>
          <w:sz w:val="22"/>
          <w:szCs w:val="22"/>
        </w:rPr>
        <w:t xml:space="preserve"> </w:t>
      </w:r>
      <w:r w:rsidRPr="003A7B4C">
        <w:rPr>
          <w:b w:val="0"/>
          <w:color w:val="191919"/>
          <w:sz w:val="22"/>
          <w:szCs w:val="22"/>
        </w:rPr>
        <w:t>UK Government response,</w:t>
      </w:r>
      <w:r>
        <w:rPr>
          <w:color w:val="191919"/>
          <w:sz w:val="16"/>
          <w:szCs w:val="16"/>
        </w:rPr>
        <w:t xml:space="preserve"> </w:t>
      </w:r>
      <w:hyperlink r:id="rId11" w:history="1">
        <w:r w:rsidRPr="003A7B4C">
          <w:rPr>
            <w:rStyle w:val="Hyperlink"/>
            <w:rFonts w:asciiTheme="minorHAnsi" w:hAnsiTheme="minorHAnsi" w:cstheme="minorHAnsi"/>
            <w:b w:val="0"/>
            <w:sz w:val="24"/>
            <w:szCs w:val="24"/>
          </w:rPr>
          <w:t>https://www.gov.uk/government/topical-events/coronavirus-covid-19-uk-government-response</w:t>
        </w:r>
      </w:hyperlink>
    </w:p>
    <w:p w:rsidR="003A7B4C" w:rsidRDefault="003A7B4C" w:rsidP="003A7B4C">
      <w:pPr>
        <w:rPr>
          <w:rFonts w:ascii="Arial" w:hAnsi="Arial" w:cs="Arial"/>
          <w:color w:val="191919"/>
          <w:sz w:val="16"/>
          <w:szCs w:val="16"/>
        </w:rPr>
      </w:pPr>
    </w:p>
    <w:p w:rsidR="003A7B4C" w:rsidRDefault="003A7B4C" w:rsidP="003A7B4C">
      <w:r>
        <w:rPr>
          <w:rFonts w:ascii="Arial" w:hAnsi="Arial" w:cs="Arial"/>
          <w:color w:val="191919"/>
          <w:sz w:val="16"/>
          <w:szCs w:val="16"/>
        </w:rPr>
        <w:t xml:space="preserve">2 </w:t>
      </w:r>
      <w:r w:rsidRPr="003A7B4C">
        <w:rPr>
          <w:rFonts w:ascii="Arial" w:hAnsi="Arial" w:cs="Arial"/>
          <w:color w:val="191919"/>
          <w:sz w:val="22"/>
          <w:szCs w:val="22"/>
        </w:rPr>
        <w:t xml:space="preserve">NHS </w:t>
      </w:r>
      <w:r w:rsidRPr="003A7B4C">
        <w:rPr>
          <w:rFonts w:ascii="Arial" w:eastAsia="Times New Roman" w:hAnsi="Arial" w:cs="Arial"/>
          <w:color w:val="212B32"/>
          <w:sz w:val="22"/>
          <w:szCs w:val="22"/>
        </w:rPr>
        <w:t>UK Chief Medical Officers</w:t>
      </w:r>
      <w:r w:rsidRPr="003A7B4C">
        <w:rPr>
          <w:rFonts w:ascii="Helvetica" w:eastAsia="Times New Roman" w:hAnsi="Helvetica" w:cs="Times New Roman"/>
          <w:color w:val="212B32"/>
          <w:sz w:val="22"/>
          <w:szCs w:val="22"/>
        </w:rPr>
        <w:t> </w:t>
      </w:r>
      <w:r w:rsidRPr="003A7B4C">
        <w:rPr>
          <w:rFonts w:ascii="Arial" w:eastAsia="Times New Roman" w:hAnsi="Arial" w:cs="Arial"/>
          <w:color w:val="212B32"/>
          <w:sz w:val="22"/>
          <w:szCs w:val="22"/>
        </w:rPr>
        <w:t>Public Health Advice,</w:t>
      </w:r>
      <w:r>
        <w:rPr>
          <w:rFonts w:ascii="Arial" w:eastAsia="Times New Roman" w:hAnsi="Arial" w:cs="Arial"/>
          <w:color w:val="212B32"/>
          <w:sz w:val="22"/>
          <w:szCs w:val="22"/>
        </w:rPr>
        <w:t xml:space="preserve"> </w:t>
      </w:r>
      <w:hyperlink r:id="rId12" w:history="1">
        <w:r w:rsidRPr="008E7569">
          <w:rPr>
            <w:rStyle w:val="Hyperlink"/>
          </w:rPr>
          <w:t>https://www.nhs.uk/conditions/coronavirus-covid-19/</w:t>
        </w:r>
      </w:hyperlink>
      <w:bookmarkStart w:id="0" w:name="_GoBack"/>
      <w:bookmarkEnd w:id="0"/>
    </w:p>
    <w:p w:rsidR="003A7B4C" w:rsidRPr="003A7B4C" w:rsidRDefault="003A7B4C" w:rsidP="003A7B4C">
      <w:pPr>
        <w:rPr>
          <w:rFonts w:ascii="Times New Roman" w:eastAsia="Times New Roman" w:hAnsi="Times New Roman" w:cs="Times New Roman"/>
        </w:rPr>
      </w:pPr>
    </w:p>
    <w:p w:rsidR="003A7B4C" w:rsidRPr="003A7B4C" w:rsidRDefault="003A7B4C" w:rsidP="00874D30">
      <w:pPr>
        <w:rPr>
          <w:rFonts w:ascii="Arial" w:hAnsi="Arial" w:cs="Arial"/>
          <w:color w:val="191919"/>
        </w:rPr>
      </w:pPr>
    </w:p>
    <w:sectPr w:rsidR="003A7B4C" w:rsidRPr="003A7B4C" w:rsidSect="000F0E71">
      <w:footerReference w:type="even" r:id="rId13"/>
      <w:footerReference w:type="default" r:id="rId14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0288" w:rsidRDefault="00500288" w:rsidP="00484BC8">
      <w:r>
        <w:separator/>
      </w:r>
    </w:p>
  </w:endnote>
  <w:endnote w:type="continuationSeparator" w:id="0">
    <w:p w:rsidR="00500288" w:rsidRDefault="00500288" w:rsidP="00484B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24395177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484BC8" w:rsidRDefault="00484BC8" w:rsidP="00484BC8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484BC8" w:rsidRDefault="00484BC8" w:rsidP="00484BC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30586455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484BC8" w:rsidRDefault="00484BC8" w:rsidP="00484BC8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:rsidR="00484BC8" w:rsidRDefault="00484BC8" w:rsidP="00484BC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0288" w:rsidRDefault="00500288" w:rsidP="00484BC8">
      <w:r>
        <w:separator/>
      </w:r>
    </w:p>
  </w:footnote>
  <w:footnote w:type="continuationSeparator" w:id="0">
    <w:p w:rsidR="00500288" w:rsidRDefault="00500288" w:rsidP="00484B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230549"/>
    <w:multiLevelType w:val="hybridMultilevel"/>
    <w:tmpl w:val="07A6AB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67D5352"/>
    <w:multiLevelType w:val="hybridMultilevel"/>
    <w:tmpl w:val="92AA1E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7E77EC0"/>
    <w:multiLevelType w:val="multilevel"/>
    <w:tmpl w:val="BCE88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0ED7964"/>
    <w:multiLevelType w:val="multilevel"/>
    <w:tmpl w:val="9AE6F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E2C5B43"/>
    <w:multiLevelType w:val="hybridMultilevel"/>
    <w:tmpl w:val="B512E6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C6F72F1"/>
    <w:multiLevelType w:val="multilevel"/>
    <w:tmpl w:val="AFF61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4B6"/>
    <w:rsid w:val="000B2455"/>
    <w:rsid w:val="000F0E71"/>
    <w:rsid w:val="00223BD6"/>
    <w:rsid w:val="002952C6"/>
    <w:rsid w:val="003A7B4C"/>
    <w:rsid w:val="00484BC8"/>
    <w:rsid w:val="004D14A9"/>
    <w:rsid w:val="00500288"/>
    <w:rsid w:val="00531775"/>
    <w:rsid w:val="006A67DA"/>
    <w:rsid w:val="006D587B"/>
    <w:rsid w:val="007D58ED"/>
    <w:rsid w:val="00874D30"/>
    <w:rsid w:val="008974B6"/>
    <w:rsid w:val="008E205B"/>
    <w:rsid w:val="00BC0C22"/>
    <w:rsid w:val="00C938A6"/>
    <w:rsid w:val="00E40CC9"/>
    <w:rsid w:val="00EF4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0BE9C15"/>
  <w15:chartTrackingRefBased/>
  <w15:docId w15:val="{A89D705E-7D10-CD43-AE10-45026752E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rsid w:val="00531775"/>
    <w:pPr>
      <w:keepNext/>
      <w:keepLines/>
      <w:pBdr>
        <w:top w:val="nil"/>
        <w:left w:val="nil"/>
        <w:bottom w:val="nil"/>
        <w:right w:val="nil"/>
        <w:between w:val="nil"/>
      </w:pBdr>
      <w:spacing w:after="240"/>
      <w:jc w:val="center"/>
      <w:outlineLvl w:val="0"/>
    </w:pPr>
    <w:rPr>
      <w:rFonts w:ascii="Arial" w:eastAsia="Arial" w:hAnsi="Arial" w:cs="Arial"/>
      <w:b/>
      <w:color w:val="00BBFF"/>
      <w:sz w:val="28"/>
      <w:szCs w:val="32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8974B6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31775"/>
    <w:rPr>
      <w:rFonts w:ascii="Arial" w:eastAsia="Arial" w:hAnsi="Arial" w:cs="Arial"/>
      <w:b/>
      <w:color w:val="00BBFF"/>
      <w:sz w:val="28"/>
      <w:szCs w:val="32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8974B6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8974B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974B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meta">
    <w:name w:val="meta"/>
    <w:basedOn w:val="Normal"/>
    <w:rsid w:val="008974B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8974B6"/>
    <w:rPr>
      <w:b/>
      <w:bCs/>
    </w:rPr>
  </w:style>
  <w:style w:type="paragraph" w:styleId="ListParagraph">
    <w:name w:val="List Paragraph"/>
    <w:basedOn w:val="Normal"/>
    <w:uiPriority w:val="34"/>
    <w:qFormat/>
    <w:rsid w:val="00223BD6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0B245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B2455"/>
    <w:rPr>
      <w:color w:val="954F72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484B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4BC8"/>
  </w:style>
  <w:style w:type="character" w:styleId="PageNumber">
    <w:name w:val="page number"/>
    <w:basedOn w:val="DefaultParagraphFont"/>
    <w:uiPriority w:val="99"/>
    <w:semiHidden/>
    <w:unhideWhenUsed/>
    <w:rsid w:val="00484B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61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7063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23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86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38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07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13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11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564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8331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2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30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780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438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329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9209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8585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796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176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1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82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77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564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1185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3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0045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50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423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6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804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535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421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720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5367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5895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2075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0008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071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14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37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37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government/topical-events/coronavirus-covid-19-uk-government-response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nhs.uk/conditions/coronavirus-covid-19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ov.uk/government/topical-events/coronavirus-covid-19-uk-government-response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england.nhs.uk/ourwork/eprr/coronaviru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hs.uk/conditions/coronavirus-covid-19/?mc_cid=cd824a65fc&amp;mc_eid=aec9782b4e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574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 Whitehouse</dc:creator>
  <cp:keywords/>
  <dc:description/>
  <cp:lastModifiedBy>Cat Whitehouse</cp:lastModifiedBy>
  <cp:revision>5</cp:revision>
  <dcterms:created xsi:type="dcterms:W3CDTF">2020-03-03T14:22:00Z</dcterms:created>
  <dcterms:modified xsi:type="dcterms:W3CDTF">2020-03-04T13:22:00Z</dcterms:modified>
</cp:coreProperties>
</file>